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10816"/>
      </w:tblGrid>
      <w:tr w:rsidR="00255B67" w:rsidRPr="00255B67">
        <w:tc>
          <w:tcPr>
            <w:tcW w:w="0" w:type="auto"/>
            <w:tcBorders>
              <w:top w:val="single" w:sz="6" w:space="0" w:color="AFBDC6"/>
              <w:left w:val="single" w:sz="6" w:space="0" w:color="AFBDC6"/>
              <w:bottom w:val="single" w:sz="6" w:space="0" w:color="AFBDC6"/>
              <w:right w:val="single" w:sz="6" w:space="0" w:color="AFBDC6"/>
            </w:tcBorders>
            <w:shd w:val="clear" w:color="auto" w:fill="EDF1F3"/>
            <w:hideMark/>
          </w:tcPr>
          <w:tbl>
            <w:tblPr>
              <w:tblW w:w="4727" w:type="pct"/>
              <w:tblCellSpacing w:w="0" w:type="dxa"/>
              <w:tblCellMar>
                <w:top w:w="50" w:type="dxa"/>
                <w:left w:w="50" w:type="dxa"/>
                <w:bottom w:w="50" w:type="dxa"/>
                <w:right w:w="50" w:type="dxa"/>
              </w:tblCellMar>
              <w:tblLook w:val="04A0" w:firstRow="1" w:lastRow="0" w:firstColumn="1" w:lastColumn="0" w:noHBand="0" w:noVBand="1"/>
            </w:tblPr>
            <w:tblGrid>
              <w:gridCol w:w="10211"/>
            </w:tblGrid>
            <w:tr w:rsidR="00255B67" w:rsidRPr="00255B67" w:rsidTr="00255B67">
              <w:trPr>
                <w:trHeight w:val="1693"/>
                <w:tblCellSpacing w:w="0" w:type="dxa"/>
              </w:trPr>
              <w:tc>
                <w:tcPr>
                  <w:tcW w:w="0" w:type="auto"/>
                  <w:hideMark/>
                </w:tcPr>
                <w:p w:rsidR="00255B67" w:rsidRPr="00255B67" w:rsidRDefault="00255B67" w:rsidP="00255B67">
                  <w:pPr>
                    <w:spacing w:after="0" w:line="240" w:lineRule="auto"/>
                    <w:rPr>
                      <w:rFonts w:ascii="Arial" w:eastAsia="Times New Roman" w:hAnsi="Arial" w:cs="Arial"/>
                      <w:color w:val="000000"/>
                      <w:sz w:val="16"/>
                      <w:szCs w:val="16"/>
                    </w:rPr>
                  </w:pPr>
                  <w:r w:rsidRPr="00255B67">
                    <w:rPr>
                      <w:rFonts w:ascii="Arial" w:eastAsia="Times New Roman" w:hAnsi="Arial" w:cs="Arial"/>
                      <w:noProof/>
                      <w:color w:val="000000"/>
                      <w:sz w:val="16"/>
                      <w:szCs w:val="16"/>
                    </w:rPr>
                    <w:drawing>
                      <wp:anchor distT="9525" distB="9525" distL="9525" distR="9525" simplePos="0" relativeHeight="251658240" behindDoc="0" locked="0" layoutInCell="1" allowOverlap="0" wp14:anchorId="32588133" wp14:editId="086142A5">
                        <wp:simplePos x="0" y="0"/>
                        <wp:positionH relativeFrom="column">
                          <wp:align>left</wp:align>
                        </wp:positionH>
                        <wp:positionV relativeFrom="line">
                          <wp:posOffset>0</wp:posOffset>
                        </wp:positionV>
                        <wp:extent cx="1579880" cy="1186180"/>
                        <wp:effectExtent l="0" t="0" r="1270" b="0"/>
                        <wp:wrapSquare wrapText="bothSides"/>
                        <wp:docPr id="7" name="Picture 7" descr="Vance AFB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ce AFB Safety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6859" cy="11915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67">
                    <w:rPr>
                      <w:rFonts w:ascii="Arial" w:eastAsia="Times New Roman" w:hAnsi="Arial" w:cs="Arial"/>
                      <w:color w:val="000000"/>
                      <w:sz w:val="16"/>
                      <w:szCs w:val="16"/>
                    </w:rPr>
                    <w:br/>
                  </w:r>
                  <w:r w:rsidRPr="00255B67">
                    <w:rPr>
                      <w:rFonts w:ascii="Arial" w:eastAsia="Times New Roman" w:hAnsi="Arial" w:cs="Arial"/>
                      <w:b/>
                      <w:bCs/>
                      <w:color w:val="000000"/>
                      <w:sz w:val="16"/>
                      <w:szCs w:val="16"/>
                    </w:rPr>
                    <w:t>71ST FLYING TRAINING WING SAFETY OFFICE</w:t>
                  </w:r>
                  <w:r w:rsidRPr="00255B67">
                    <w:rPr>
                      <w:rFonts w:ascii="Arial" w:eastAsia="Times New Roman" w:hAnsi="Arial" w:cs="Arial"/>
                      <w:color w:val="000000"/>
                      <w:sz w:val="16"/>
                      <w:szCs w:val="16"/>
                    </w:rPr>
                    <w:t xml:space="preserve"> (71FTW/SE) </w:t>
                  </w:r>
                  <w:r w:rsidRPr="00255B67">
                    <w:rPr>
                      <w:rFonts w:ascii="Arial" w:eastAsia="Times New Roman" w:hAnsi="Arial" w:cs="Arial"/>
                      <w:color w:val="000000"/>
                      <w:sz w:val="16"/>
                      <w:szCs w:val="16"/>
                    </w:rPr>
                    <w:br/>
                    <w:t>The 71st Flying Training Wing Safety office supports the 71st Flying Training wing's mission of developing professional Airmen, delivering world-class pilots and deploying combat ready warriors, through flight, ground and weapons safety programs. Its three main divisions are flight, ground and weapons safety.</w:t>
                  </w:r>
                  <w:r w:rsidRPr="00255B67">
                    <w:rPr>
                      <w:rFonts w:ascii="Arial" w:eastAsia="Times New Roman" w:hAnsi="Arial" w:cs="Arial"/>
                      <w:color w:val="000000"/>
                      <w:sz w:val="16"/>
                      <w:szCs w:val="16"/>
                    </w:rPr>
                    <w:br/>
                  </w:r>
                  <w:r w:rsidRPr="00255B67">
                    <w:rPr>
                      <w:rFonts w:ascii="Arial" w:eastAsia="Times New Roman" w:hAnsi="Arial" w:cs="Arial"/>
                      <w:color w:val="000000"/>
                      <w:sz w:val="16"/>
                      <w:szCs w:val="16"/>
                    </w:rPr>
                    <w:br/>
                  </w:r>
                  <w:r w:rsidRPr="00255B67">
                    <w:rPr>
                      <w:rFonts w:ascii="Arial" w:eastAsia="Times New Roman" w:hAnsi="Arial" w:cs="Arial"/>
                      <w:b/>
                      <w:bCs/>
                      <w:color w:val="000000"/>
                      <w:sz w:val="16"/>
                      <w:szCs w:val="16"/>
                    </w:rPr>
                    <w:t>The 71st Flying Training Wing Safety is located at 204 Thompson, Ste. 101, Vance AFB, OK 73705, or call (580) 213-7233.</w:t>
                  </w:r>
                </w:p>
              </w:tc>
            </w:tr>
          </w:tbl>
          <w:p w:rsidR="00255B67" w:rsidRPr="00255B67" w:rsidRDefault="00255B67" w:rsidP="00255B67">
            <w:pPr>
              <w:spacing w:after="0" w:line="240" w:lineRule="auto"/>
              <w:rPr>
                <w:rFonts w:ascii="Arial" w:eastAsia="Times New Roman" w:hAnsi="Arial" w:cs="Arial"/>
                <w:color w:val="000000"/>
                <w:sz w:val="18"/>
                <w:szCs w:val="18"/>
              </w:rPr>
            </w:pPr>
          </w:p>
        </w:tc>
      </w:tr>
      <w:tr w:rsidR="00255B67" w:rsidRPr="00255B67">
        <w:tc>
          <w:tcPr>
            <w:tcW w:w="0" w:type="auto"/>
            <w:vAlign w:val="center"/>
            <w:hideMark/>
          </w:tcPr>
          <w:p w:rsidR="00255B67" w:rsidRPr="00255B67" w:rsidRDefault="00255B67" w:rsidP="00255B67">
            <w:pPr>
              <w:spacing w:after="0"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5715" cy="98425"/>
                  <wp:effectExtent l="0" t="0" r="0" b="0"/>
                  <wp:docPr id="6" name="Picture 6" descr="http://www.vance.af.mil/shared/AF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nce.af.mil/shared/AFImages/transparen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 cy="98425"/>
                          </a:xfrm>
                          <a:prstGeom prst="rect">
                            <a:avLst/>
                          </a:prstGeom>
                          <a:noFill/>
                          <a:ln>
                            <a:noFill/>
                          </a:ln>
                        </pic:spPr>
                      </pic:pic>
                    </a:graphicData>
                  </a:graphic>
                </wp:inline>
              </w:drawing>
            </w:r>
          </w:p>
        </w:tc>
      </w:tr>
      <w:tr w:rsidR="00255B67" w:rsidRPr="00255B67">
        <w:tc>
          <w:tcPr>
            <w:tcW w:w="0" w:type="auto"/>
            <w:vAlign w:val="center"/>
            <w:hideMark/>
          </w:tcPr>
          <w:tbl>
            <w:tblPr>
              <w:tblW w:w="7150" w:type="dxa"/>
              <w:tblCellSpacing w:w="0" w:type="dxa"/>
              <w:tblCellMar>
                <w:left w:w="0" w:type="dxa"/>
                <w:right w:w="0" w:type="dxa"/>
              </w:tblCellMar>
              <w:tblLook w:val="04A0" w:firstRow="1" w:lastRow="0" w:firstColumn="1" w:lastColumn="0" w:noHBand="0" w:noVBand="1"/>
            </w:tblPr>
            <w:tblGrid>
              <w:gridCol w:w="3759"/>
              <w:gridCol w:w="155"/>
              <w:gridCol w:w="3500"/>
            </w:tblGrid>
            <w:tr w:rsidR="00255B67" w:rsidRPr="00255B67">
              <w:trPr>
                <w:tblCellSpacing w:w="0" w:type="dxa"/>
              </w:trPr>
              <w:tc>
                <w:tcPr>
                  <w:tcW w:w="3500" w:type="dxa"/>
                  <w:hideMark/>
                </w:tcPr>
                <w:tbl>
                  <w:tblPr>
                    <w:tblW w:w="3500" w:type="dxa"/>
                    <w:tblCellSpacing w:w="0" w:type="dxa"/>
                    <w:tblCellMar>
                      <w:left w:w="0" w:type="dxa"/>
                      <w:right w:w="0" w:type="dxa"/>
                    </w:tblCellMar>
                    <w:tblLook w:val="04A0" w:firstRow="1" w:lastRow="0" w:firstColumn="1" w:lastColumn="0" w:noHBand="0" w:noVBand="1"/>
                  </w:tblPr>
                  <w:tblGrid>
                    <w:gridCol w:w="3759"/>
                  </w:tblGrid>
                  <w:tr w:rsidR="00255B67" w:rsidRPr="00255B67">
                    <w:trPr>
                      <w:tblCellSpacing w:w="0" w:type="dxa"/>
                    </w:trPr>
                    <w:tc>
                      <w:tcPr>
                        <w:tcW w:w="0" w:type="auto"/>
                        <w:vAlign w:val="center"/>
                        <w:hideMark/>
                      </w:tcPr>
                      <w:tbl>
                        <w:tblPr>
                          <w:tblW w:w="3350" w:type="dxa"/>
                          <w:tblCellSpacing w:w="0" w:type="dxa"/>
                          <w:tblCellMar>
                            <w:left w:w="0" w:type="dxa"/>
                            <w:right w:w="0" w:type="dxa"/>
                          </w:tblCellMar>
                          <w:tblLook w:val="04A0" w:firstRow="1" w:lastRow="0" w:firstColumn="1" w:lastColumn="0" w:noHBand="0" w:noVBand="1"/>
                        </w:tblPr>
                        <w:tblGrid>
                          <w:gridCol w:w="3441"/>
                          <w:gridCol w:w="9"/>
                        </w:tblGrid>
                        <w:tr w:rsidR="00255B67" w:rsidRPr="00255B67">
                          <w:trPr>
                            <w:gridAfter w:val="1"/>
                            <w:trHeight w:val="120"/>
                            <w:tblCellSpacing w:w="0" w:type="dxa"/>
                          </w:trPr>
                          <w:tc>
                            <w:tcPr>
                              <w:tcW w:w="0" w:type="auto"/>
                              <w:hideMark/>
                            </w:tcPr>
                            <w:tbl>
                              <w:tblPr>
                                <w:tblW w:w="5000" w:type="pct"/>
                                <w:tblCellSpacing w:w="0" w:type="dxa"/>
                                <w:shd w:val="clear" w:color="auto" w:fill="174A8B"/>
                                <w:tblCellMar>
                                  <w:left w:w="0" w:type="dxa"/>
                                  <w:right w:w="0" w:type="dxa"/>
                                </w:tblCellMar>
                                <w:tblLook w:val="04A0" w:firstRow="1" w:lastRow="0" w:firstColumn="1" w:lastColumn="0" w:noHBand="0" w:noVBand="1"/>
                              </w:tblPr>
                              <w:tblGrid>
                                <w:gridCol w:w="3441"/>
                              </w:tblGrid>
                              <w:tr w:rsidR="00255B67" w:rsidRPr="00255B67">
                                <w:trPr>
                                  <w:tblCellSpacing w:w="0" w:type="dxa"/>
                                </w:trPr>
                                <w:tc>
                                  <w:tcPr>
                                    <w:tcW w:w="0" w:type="auto"/>
                                    <w:shd w:val="clear" w:color="auto" w:fill="174A8B"/>
                                    <w:noWrap/>
                                    <w:vAlign w:val="center"/>
                                    <w:hideMark/>
                                  </w:tcPr>
                                  <w:p w:rsidR="00255B67" w:rsidRPr="00255B67" w:rsidRDefault="00255B67" w:rsidP="00255B67">
                                    <w:pPr>
                                      <w:spacing w:after="0" w:line="240" w:lineRule="auto"/>
                                      <w:rPr>
                                        <w:rFonts w:ascii="Arial" w:eastAsia="Times New Roman" w:hAnsi="Arial" w:cs="Arial"/>
                                        <w:color w:val="000000"/>
                                        <w:sz w:val="18"/>
                                        <w:szCs w:val="18"/>
                                      </w:rPr>
                                    </w:pPr>
                                    <w:r>
                                      <w:rPr>
                                        <w:rFonts w:ascii="Arial" w:eastAsia="Times New Roman" w:hAnsi="Arial" w:cs="Arial"/>
                                        <w:b/>
                                        <w:bCs/>
                                        <w:noProof/>
                                        <w:color w:val="FFFFFF"/>
                                        <w:sz w:val="18"/>
                                        <w:szCs w:val="18"/>
                                      </w:rPr>
                                      <w:drawing>
                                        <wp:inline distT="0" distB="0" distL="0" distR="0" wp14:anchorId="2B4293CC" wp14:editId="342CD293">
                                          <wp:extent cx="341630" cy="173355"/>
                                          <wp:effectExtent l="0" t="0" r="1270" b="0"/>
                                          <wp:docPr id="5" name="Picture 5"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630" cy="173355"/>
                                                  </a:xfrm>
                                                  <a:prstGeom prst="rect">
                                                    <a:avLst/>
                                                  </a:prstGeom>
                                                  <a:noFill/>
                                                  <a:ln>
                                                    <a:noFill/>
                                                  </a:ln>
                                                </pic:spPr>
                                              </pic:pic>
                                            </a:graphicData>
                                          </a:graphic>
                                        </wp:inline>
                                      </w:drawing>
                                    </w:r>
                                    <w:r w:rsidRPr="00255B67">
                                      <w:rPr>
                                        <w:rFonts w:ascii="Arial" w:eastAsia="Times New Roman" w:hAnsi="Arial" w:cs="Arial"/>
                                        <w:b/>
                                        <w:bCs/>
                                        <w:color w:val="FFFFFF"/>
                                        <w:sz w:val="18"/>
                                        <w:szCs w:val="18"/>
                                      </w:rPr>
                                      <w:t>Safety - Flight Safety </w:t>
                                    </w:r>
                                  </w:p>
                                </w:tc>
                              </w:tr>
                            </w:tbl>
                            <w:p w:rsidR="00255B67" w:rsidRPr="00255B67" w:rsidRDefault="00255B67" w:rsidP="00255B67">
                              <w:pPr>
                                <w:spacing w:after="0" w:line="120" w:lineRule="atLeast"/>
                                <w:rPr>
                                  <w:rFonts w:ascii="Arial" w:eastAsia="Times New Roman" w:hAnsi="Arial" w:cs="Arial"/>
                                  <w:color w:val="000000"/>
                                  <w:sz w:val="18"/>
                                  <w:szCs w:val="18"/>
                                </w:rPr>
                              </w:pPr>
                            </w:p>
                          </w:tc>
                        </w:tr>
                        <w:tr w:rsidR="00255B67" w:rsidRPr="00255B67">
                          <w:trPr>
                            <w:gridAfter w:val="1"/>
                            <w:tblCellSpacing w:w="0" w:type="dxa"/>
                          </w:trPr>
                          <w:tc>
                            <w:tcPr>
                              <w:tcW w:w="0" w:type="auto"/>
                              <w:tcMar>
                                <w:top w:w="75" w:type="dxa"/>
                                <w:left w:w="0" w:type="dxa"/>
                                <w:bottom w:w="0" w:type="dxa"/>
                                <w:right w:w="0" w:type="dxa"/>
                              </w:tcMar>
                              <w:hideMark/>
                            </w:tcPr>
                            <w:p w:rsidR="00255B67" w:rsidRPr="00255B67" w:rsidRDefault="00255B67" w:rsidP="00255B67">
                              <w:pPr>
                                <w:spacing w:after="0" w:line="240" w:lineRule="auto"/>
                                <w:rPr>
                                  <w:rFonts w:ascii="Arial" w:eastAsia="Times New Roman" w:hAnsi="Arial" w:cs="Arial"/>
                                  <w:color w:val="000000"/>
                                  <w:sz w:val="18"/>
                                  <w:szCs w:val="18"/>
                                </w:rPr>
                              </w:pPr>
                            </w:p>
                          </w:tc>
                        </w:tr>
                        <w:tr w:rsidR="00255B67" w:rsidRPr="00255B67">
                          <w:trPr>
                            <w:tblCellSpacing w:w="0" w:type="dxa"/>
                          </w:trPr>
                          <w:tc>
                            <w:tcPr>
                              <w:tcW w:w="0" w:type="auto"/>
                              <w:gridSpan w:val="2"/>
                              <w:shd w:val="clear" w:color="auto" w:fill="FFFFFF"/>
                              <w:vAlign w:val="center"/>
                              <w:hideMark/>
                            </w:tcPr>
                            <w:tbl>
                              <w:tblPr>
                                <w:tblW w:w="5000" w:type="pct"/>
                                <w:tblCellSpacing w:w="25" w:type="dxa"/>
                                <w:tblCellMar>
                                  <w:left w:w="0" w:type="dxa"/>
                                  <w:right w:w="0" w:type="dxa"/>
                                </w:tblCellMar>
                                <w:tblLook w:val="04A0" w:firstRow="1" w:lastRow="0" w:firstColumn="1" w:lastColumn="0" w:noHBand="0" w:noVBand="1"/>
                              </w:tblPr>
                              <w:tblGrid>
                                <w:gridCol w:w="3450"/>
                              </w:tblGrid>
                              <w:tr w:rsidR="00255B67" w:rsidRPr="00255B67">
                                <w:trPr>
                                  <w:tblCellSpacing w:w="25" w:type="dxa"/>
                                </w:trPr>
                                <w:tc>
                                  <w:tcPr>
                                    <w:tcW w:w="0" w:type="auto"/>
                                    <w:hideMark/>
                                  </w:tcPr>
                                  <w:tbl>
                                    <w:tblPr>
                                      <w:tblW w:w="3350" w:type="dxa"/>
                                      <w:tblCellSpacing w:w="0" w:type="dxa"/>
                                      <w:tblCellMar>
                                        <w:top w:w="50" w:type="dxa"/>
                                        <w:left w:w="50" w:type="dxa"/>
                                        <w:bottom w:w="50" w:type="dxa"/>
                                        <w:right w:w="50" w:type="dxa"/>
                                      </w:tblCellMar>
                                      <w:tblLook w:val="04A0" w:firstRow="1" w:lastRow="0" w:firstColumn="1" w:lastColumn="0" w:noHBand="0" w:noVBand="1"/>
                                    </w:tblPr>
                                    <w:tblGrid>
                                      <w:gridCol w:w="3350"/>
                                    </w:tblGrid>
                                    <w:tr w:rsidR="00255B67" w:rsidRPr="00255B67" w:rsidTr="00255B67">
                                      <w:trPr>
                                        <w:tblCellSpacing w:w="0" w:type="dxa"/>
                                      </w:trPr>
                                      <w:tc>
                                        <w:tcPr>
                                          <w:tcW w:w="0" w:type="auto"/>
                                          <w:vAlign w:val="center"/>
                                          <w:hideMark/>
                                        </w:tcPr>
                                        <w:p w:rsidR="00255B67" w:rsidRPr="00255B67" w:rsidRDefault="00255B67" w:rsidP="00255B67">
                                          <w:pPr>
                                            <w:spacing w:before="100" w:beforeAutospacing="1" w:after="100" w:afterAutospacing="1" w:line="240" w:lineRule="auto"/>
                                            <w:rPr>
                                              <w:rFonts w:ascii="Arial" w:eastAsia="Times New Roman" w:hAnsi="Arial" w:cs="Arial"/>
                                              <w:color w:val="000000"/>
                                              <w:sz w:val="18"/>
                                              <w:szCs w:val="18"/>
                                            </w:rPr>
                                          </w:pPr>
                                          <w:r w:rsidRPr="00255B67">
                                            <w:rPr>
                                              <w:rFonts w:ascii="Arial" w:eastAsia="Times New Roman" w:hAnsi="Arial" w:cs="Arial"/>
                                              <w:color w:val="000000"/>
                                              <w:sz w:val="18"/>
                                              <w:szCs w:val="18"/>
                                            </w:rPr>
                                            <w:t> </w:t>
                                          </w:r>
                                          <w:r w:rsidRPr="00255B67">
                                            <w:rPr>
                                              <w:color w:val="000000"/>
                                            </w:rPr>
                                            <w:t>The flight safety division supports the wing's mission to train world-class pilots for the Air Force and numerous allied nations by advising the wing, groups, and unit commanders on all flight safety issues. Flight safety designs and executes flight safety programs that identify and manage hazards. The department programs include, among others: Bird Aircraft Strike Hazard Program (BASH); Mid-Air Collision Avoidance Program (MACA) and flight mishap investigation.</w:t>
                                          </w:r>
                                          <w:r w:rsidRPr="00255B67">
                                            <w:rPr>
                                              <w:rFonts w:ascii="Arial" w:eastAsia="Times New Roman" w:hAnsi="Arial" w:cs="Arial"/>
                                              <w:color w:val="000000"/>
                                              <w:sz w:val="18"/>
                                              <w:szCs w:val="18"/>
                                            </w:rPr>
                                            <w:br/>
                                          </w:r>
                                          <w:r w:rsidRPr="00255B67">
                                            <w:rPr>
                                              <w:rFonts w:ascii="Arial" w:eastAsia="Times New Roman" w:hAnsi="Arial" w:cs="Arial"/>
                                              <w:color w:val="000000"/>
                                              <w:sz w:val="18"/>
                                              <w:szCs w:val="18"/>
                                            </w:rPr>
                                            <w:br/>
                                          </w:r>
                                          <w:r w:rsidRPr="00255B67">
                                            <w:rPr>
                                              <w:rFonts w:ascii="Arial" w:eastAsia="Times New Roman" w:hAnsi="Arial" w:cs="Arial"/>
                                              <w:color w:val="000000"/>
                                              <w:sz w:val="18"/>
                                              <w:szCs w:val="18"/>
                                            </w:rPr>
                                            <w:br/>
                                          </w:r>
                                          <w:bookmarkStart w:id="0" w:name="_GoBack"/>
                                          <w:r>
                                            <w:rPr>
                                              <w:rFonts w:ascii="Arial" w:eastAsia="Times New Roman" w:hAnsi="Arial" w:cs="Arial"/>
                                              <w:b/>
                                              <w:bCs/>
                                              <w:noProof/>
                                              <w:color w:val="28497E"/>
                                              <w:sz w:val="17"/>
                                              <w:szCs w:val="17"/>
                                            </w:rPr>
                                            <w:drawing>
                                              <wp:inline distT="0" distB="0" distL="0" distR="0" wp14:anchorId="36972699" wp14:editId="5FB08336">
                                                <wp:extent cx="978061" cy="978061"/>
                                                <wp:effectExtent l="0" t="0" r="0" b="0"/>
                                                <wp:docPr id="4" name="Picture 4" descr="Share the Ai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the Air">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8130" cy="978130"/>
                                                        </a:xfrm>
                                                        <a:prstGeom prst="rect">
                                                          <a:avLst/>
                                                        </a:prstGeom>
                                                        <a:noFill/>
                                                        <a:ln>
                                                          <a:noFill/>
                                                        </a:ln>
                                                      </pic:spPr>
                                                    </pic:pic>
                                                  </a:graphicData>
                                                </a:graphic>
                                              </wp:inline>
                                            </w:drawing>
                                          </w:r>
                                          <w:bookmarkEnd w:id="0"/>
                                          <w:r w:rsidRPr="00255B67">
                                            <w:rPr>
                                              <w:rFonts w:ascii="Arial" w:eastAsia="Times New Roman" w:hAnsi="Arial" w:cs="Arial"/>
                                              <w:color w:val="000000"/>
                                              <w:sz w:val="18"/>
                                              <w:szCs w:val="18"/>
                                            </w:rPr>
                                            <w:t> </w:t>
                                          </w:r>
                                        </w:p>
                                      </w:tc>
                                    </w:tr>
                                  </w:tbl>
                                  <w:p w:rsidR="00255B67" w:rsidRPr="00255B67" w:rsidRDefault="00255B67" w:rsidP="00255B67">
                                    <w:pPr>
                                      <w:spacing w:after="0" w:line="240" w:lineRule="auto"/>
                                      <w:rPr>
                                        <w:rFonts w:ascii="Arial" w:eastAsia="Times New Roman" w:hAnsi="Arial" w:cs="Arial"/>
                                        <w:color w:val="000000"/>
                                        <w:sz w:val="18"/>
                                        <w:szCs w:val="18"/>
                                      </w:rPr>
                                    </w:pPr>
                                  </w:p>
                                </w:tc>
                              </w:tr>
                            </w:tbl>
                            <w:p w:rsidR="00255B67" w:rsidRPr="00255B67" w:rsidRDefault="00255B67" w:rsidP="00255B67">
                              <w:pPr>
                                <w:spacing w:after="0" w:line="240" w:lineRule="auto"/>
                                <w:rPr>
                                  <w:rFonts w:ascii="Arial" w:eastAsia="Times New Roman" w:hAnsi="Arial" w:cs="Arial"/>
                                  <w:color w:val="000000"/>
                                  <w:sz w:val="18"/>
                                  <w:szCs w:val="18"/>
                                </w:rPr>
                              </w:pPr>
                            </w:p>
                          </w:tc>
                        </w:tr>
                        <w:tr w:rsidR="00255B67" w:rsidRPr="00255B67">
                          <w:trPr>
                            <w:tblCellSpacing w:w="0" w:type="dxa"/>
                          </w:trPr>
                          <w:tc>
                            <w:tcPr>
                              <w:tcW w:w="0" w:type="auto"/>
                              <w:tcMar>
                                <w:top w:w="75" w:type="dxa"/>
                                <w:left w:w="0" w:type="dxa"/>
                                <w:bottom w:w="0" w:type="dxa"/>
                                <w:right w:w="0" w:type="dxa"/>
                              </w:tcMar>
                              <w:hideMark/>
                            </w:tcPr>
                            <w:p w:rsidR="00255B67" w:rsidRPr="00255B67" w:rsidRDefault="00255B67" w:rsidP="00255B67">
                              <w:pPr>
                                <w:spacing w:after="0" w:line="240" w:lineRule="auto"/>
                                <w:rPr>
                                  <w:rFonts w:ascii="Arial" w:eastAsia="Times New Roman" w:hAnsi="Arial" w:cs="Arial"/>
                                  <w:color w:val="000000"/>
                                  <w:sz w:val="18"/>
                                  <w:szCs w:val="18"/>
                                </w:rPr>
                              </w:pPr>
                            </w:p>
                          </w:tc>
                          <w:tc>
                            <w:tcPr>
                              <w:tcW w:w="0" w:type="auto"/>
                              <w:vAlign w:val="center"/>
                              <w:hideMark/>
                            </w:tcPr>
                            <w:p w:rsidR="00255B67" w:rsidRPr="00255B67" w:rsidRDefault="00255B67" w:rsidP="00255B67">
                              <w:pPr>
                                <w:spacing w:after="0" w:line="240" w:lineRule="auto"/>
                                <w:rPr>
                                  <w:rFonts w:ascii="Times New Roman" w:eastAsia="Times New Roman" w:hAnsi="Times New Roman" w:cs="Times New Roman"/>
                                  <w:sz w:val="20"/>
                                  <w:szCs w:val="20"/>
                                </w:rPr>
                              </w:pPr>
                            </w:p>
                          </w:tc>
                        </w:tr>
                      </w:tbl>
                      <w:p w:rsidR="00255B67" w:rsidRPr="00255B67" w:rsidRDefault="00255B67" w:rsidP="00255B67">
                        <w:pPr>
                          <w:spacing w:after="0" w:line="240" w:lineRule="auto"/>
                          <w:rPr>
                            <w:rFonts w:ascii="Arial" w:eastAsia="Times New Roman" w:hAnsi="Arial" w:cs="Arial"/>
                            <w:vanish/>
                            <w:color w:val="000000"/>
                            <w:sz w:val="18"/>
                            <w:szCs w:val="18"/>
                          </w:rPr>
                        </w:pPr>
                      </w:p>
                      <w:tbl>
                        <w:tblPr>
                          <w:tblW w:w="2456" w:type="dxa"/>
                          <w:tblCellSpacing w:w="0" w:type="dxa"/>
                          <w:tblCellMar>
                            <w:left w:w="0" w:type="dxa"/>
                            <w:right w:w="0" w:type="dxa"/>
                          </w:tblCellMar>
                          <w:tblLook w:val="04A0" w:firstRow="1" w:lastRow="0" w:firstColumn="1" w:lastColumn="0" w:noHBand="0" w:noVBand="1"/>
                        </w:tblPr>
                        <w:tblGrid>
                          <w:gridCol w:w="3751"/>
                          <w:gridCol w:w="8"/>
                        </w:tblGrid>
                        <w:tr w:rsidR="00255B67" w:rsidRPr="00255B67" w:rsidTr="00255B67">
                          <w:trPr>
                            <w:gridAfter w:val="1"/>
                            <w:trHeight w:val="94"/>
                            <w:tblCellSpacing w:w="0" w:type="dxa"/>
                          </w:trPr>
                          <w:tc>
                            <w:tcPr>
                              <w:tcW w:w="0" w:type="auto"/>
                              <w:hideMark/>
                            </w:tcPr>
                            <w:tbl>
                              <w:tblPr>
                                <w:tblW w:w="5000" w:type="pct"/>
                                <w:tblCellSpacing w:w="0" w:type="dxa"/>
                                <w:shd w:val="clear" w:color="auto" w:fill="174A8B"/>
                                <w:tblCellMar>
                                  <w:left w:w="0" w:type="dxa"/>
                                  <w:right w:w="0" w:type="dxa"/>
                                </w:tblCellMar>
                                <w:tblLook w:val="04A0" w:firstRow="1" w:lastRow="0" w:firstColumn="1" w:lastColumn="0" w:noHBand="0" w:noVBand="1"/>
                              </w:tblPr>
                              <w:tblGrid>
                                <w:gridCol w:w="3751"/>
                              </w:tblGrid>
                              <w:tr w:rsidR="00255B67" w:rsidRPr="00255B67" w:rsidTr="00255B67">
                                <w:trPr>
                                  <w:trHeight w:val="243"/>
                                  <w:tblCellSpacing w:w="0" w:type="dxa"/>
                                </w:trPr>
                                <w:tc>
                                  <w:tcPr>
                                    <w:tcW w:w="0" w:type="auto"/>
                                    <w:shd w:val="clear" w:color="auto" w:fill="174A8B"/>
                                    <w:noWrap/>
                                    <w:vAlign w:val="center"/>
                                    <w:hideMark/>
                                  </w:tcPr>
                                  <w:p w:rsidR="00255B67" w:rsidRPr="00255B67" w:rsidRDefault="00255B67" w:rsidP="00255B67">
                                    <w:pPr>
                                      <w:spacing w:after="0" w:line="240" w:lineRule="auto"/>
                                      <w:rPr>
                                        <w:rFonts w:ascii="Arial" w:eastAsia="Times New Roman" w:hAnsi="Arial" w:cs="Arial"/>
                                        <w:color w:val="000000"/>
                                        <w:sz w:val="18"/>
                                        <w:szCs w:val="18"/>
                                      </w:rPr>
                                    </w:pPr>
                                    <w:r>
                                      <w:rPr>
                                        <w:rFonts w:ascii="Arial" w:eastAsia="Times New Roman" w:hAnsi="Arial" w:cs="Arial"/>
                                        <w:b/>
                                        <w:bCs/>
                                        <w:noProof/>
                                        <w:color w:val="FFFFFF"/>
                                        <w:sz w:val="18"/>
                                        <w:szCs w:val="18"/>
                                      </w:rPr>
                                      <w:drawing>
                                        <wp:inline distT="0" distB="0" distL="0" distR="0" wp14:anchorId="11A6A156" wp14:editId="4088173D">
                                          <wp:extent cx="341630" cy="173355"/>
                                          <wp:effectExtent l="0" t="0" r="1270" b="0"/>
                                          <wp:docPr id="3" name="Picture 3"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630" cy="173355"/>
                                                  </a:xfrm>
                                                  <a:prstGeom prst="rect">
                                                    <a:avLst/>
                                                  </a:prstGeom>
                                                  <a:noFill/>
                                                  <a:ln>
                                                    <a:noFill/>
                                                  </a:ln>
                                                </pic:spPr>
                                              </pic:pic>
                                            </a:graphicData>
                                          </a:graphic>
                                        </wp:inline>
                                      </w:drawing>
                                    </w:r>
                                    <w:r w:rsidRPr="00255B67">
                                      <w:rPr>
                                        <w:rFonts w:ascii="Arial" w:eastAsia="Times New Roman" w:hAnsi="Arial" w:cs="Arial"/>
                                        <w:b/>
                                        <w:bCs/>
                                        <w:color w:val="FFFFFF"/>
                                        <w:sz w:val="18"/>
                                        <w:szCs w:val="18"/>
                                      </w:rPr>
                                      <w:t>Safety - Weapons Safety </w:t>
                                    </w:r>
                                  </w:p>
                                </w:tc>
                              </w:tr>
                            </w:tbl>
                            <w:p w:rsidR="00255B67" w:rsidRPr="00255B67" w:rsidRDefault="00255B67" w:rsidP="00255B67">
                              <w:pPr>
                                <w:spacing w:after="0" w:line="120" w:lineRule="atLeast"/>
                                <w:rPr>
                                  <w:rFonts w:ascii="Arial" w:eastAsia="Times New Roman" w:hAnsi="Arial" w:cs="Arial"/>
                                  <w:color w:val="000000"/>
                                  <w:sz w:val="18"/>
                                  <w:szCs w:val="18"/>
                                </w:rPr>
                              </w:pPr>
                            </w:p>
                          </w:tc>
                        </w:tr>
                        <w:tr w:rsidR="00255B67" w:rsidRPr="00255B67" w:rsidTr="00255B67">
                          <w:trPr>
                            <w:gridAfter w:val="1"/>
                            <w:tblCellSpacing w:w="0" w:type="dxa"/>
                          </w:trPr>
                          <w:tc>
                            <w:tcPr>
                              <w:tcW w:w="0" w:type="auto"/>
                              <w:tcMar>
                                <w:top w:w="75" w:type="dxa"/>
                                <w:left w:w="0" w:type="dxa"/>
                                <w:bottom w:w="0" w:type="dxa"/>
                                <w:right w:w="0" w:type="dxa"/>
                              </w:tcMar>
                              <w:hideMark/>
                            </w:tcPr>
                            <w:p w:rsidR="00255B67" w:rsidRPr="00255B67" w:rsidRDefault="00255B67" w:rsidP="00255B67">
                              <w:pPr>
                                <w:spacing w:after="0" w:line="240" w:lineRule="auto"/>
                                <w:rPr>
                                  <w:rFonts w:ascii="Arial" w:eastAsia="Times New Roman" w:hAnsi="Arial" w:cs="Arial"/>
                                  <w:color w:val="000000"/>
                                  <w:sz w:val="18"/>
                                  <w:szCs w:val="18"/>
                                </w:rPr>
                              </w:pPr>
                            </w:p>
                          </w:tc>
                        </w:tr>
                        <w:tr w:rsidR="00255B67" w:rsidRPr="00255B67" w:rsidTr="00255B67">
                          <w:trPr>
                            <w:trHeight w:val="3479"/>
                            <w:tblCellSpacing w:w="0" w:type="dxa"/>
                          </w:trPr>
                          <w:tc>
                            <w:tcPr>
                              <w:tcW w:w="0" w:type="auto"/>
                              <w:gridSpan w:val="2"/>
                              <w:shd w:val="clear" w:color="auto" w:fill="FFFFFF"/>
                              <w:vAlign w:val="center"/>
                              <w:hideMark/>
                            </w:tcPr>
                            <w:tbl>
                              <w:tblPr>
                                <w:tblW w:w="5000" w:type="pct"/>
                                <w:tblCellSpacing w:w="25" w:type="dxa"/>
                                <w:tblCellMar>
                                  <w:left w:w="0" w:type="dxa"/>
                                  <w:right w:w="0" w:type="dxa"/>
                                </w:tblCellMar>
                                <w:tblLook w:val="04A0" w:firstRow="1" w:lastRow="0" w:firstColumn="1" w:lastColumn="0" w:noHBand="0" w:noVBand="1"/>
                              </w:tblPr>
                              <w:tblGrid>
                                <w:gridCol w:w="3759"/>
                              </w:tblGrid>
                              <w:tr w:rsidR="00255B67" w:rsidRPr="00255B67" w:rsidTr="00255B67">
                                <w:trPr>
                                  <w:trHeight w:val="3244"/>
                                  <w:tblCellSpacing w:w="25" w:type="dxa"/>
                                </w:trPr>
                                <w:tc>
                                  <w:tcPr>
                                    <w:tcW w:w="0" w:type="auto"/>
                                    <w:hideMark/>
                                  </w:tcPr>
                                  <w:tbl>
                                    <w:tblPr>
                                      <w:tblW w:w="3659" w:type="dxa"/>
                                      <w:tblCellSpacing w:w="0" w:type="dxa"/>
                                      <w:tblCellMar>
                                        <w:top w:w="50" w:type="dxa"/>
                                        <w:left w:w="50" w:type="dxa"/>
                                        <w:bottom w:w="50" w:type="dxa"/>
                                        <w:right w:w="50" w:type="dxa"/>
                                      </w:tblCellMar>
                                      <w:tblLook w:val="04A0" w:firstRow="1" w:lastRow="0" w:firstColumn="1" w:lastColumn="0" w:noHBand="0" w:noVBand="1"/>
                                    </w:tblPr>
                                    <w:tblGrid>
                                      <w:gridCol w:w="3659"/>
                                    </w:tblGrid>
                                    <w:tr w:rsidR="00255B67" w:rsidRPr="00255B67" w:rsidTr="00255B67">
                                      <w:trPr>
                                        <w:trHeight w:val="3498"/>
                                        <w:tblCellSpacing w:w="0" w:type="dxa"/>
                                      </w:trPr>
                                      <w:tc>
                                        <w:tcPr>
                                          <w:tcW w:w="0" w:type="auto"/>
                                          <w:vAlign w:val="center"/>
                                          <w:hideMark/>
                                        </w:tcPr>
                                        <w:p w:rsidR="00255B67" w:rsidRPr="00255B67" w:rsidRDefault="00255B67" w:rsidP="00255B67">
                                          <w:pPr>
                                            <w:spacing w:after="0" w:line="240" w:lineRule="auto"/>
                                            <w:rPr>
                                              <w:rFonts w:ascii="Arial" w:eastAsia="Times New Roman" w:hAnsi="Arial" w:cs="Arial"/>
                                              <w:color w:val="000000"/>
                                              <w:sz w:val="18"/>
                                              <w:szCs w:val="18"/>
                                            </w:rPr>
                                          </w:pPr>
                                          <w:r w:rsidRPr="00255B67">
                                            <w:rPr>
                                              <w:rFonts w:ascii="Calibri" w:eastAsia="Times New Roman" w:hAnsi="Calibri" w:cs="Arial"/>
                                              <w:color w:val="000000"/>
                                              <w:sz w:val="24"/>
                                              <w:szCs w:val="24"/>
                                            </w:rPr>
                                            <w:t>The weapons safety division establishes and executes mishap prevention programs for all nuclear and conventional weapons systems. The division provides nuclear systems design certification, explosives safety standards development and siting reviews, weapons safety consultation, as well as system inspection, oversight, education, explosives hazard classifications and staff assistance in its areas of responsibility.</w:t>
                                          </w:r>
                                        </w:p>
                                      </w:tc>
                                    </w:tr>
                                  </w:tbl>
                                  <w:p w:rsidR="00255B67" w:rsidRPr="00255B67" w:rsidRDefault="00255B67" w:rsidP="00255B67">
                                    <w:pPr>
                                      <w:spacing w:after="0" w:line="240" w:lineRule="auto"/>
                                      <w:rPr>
                                        <w:rFonts w:ascii="Arial" w:eastAsia="Times New Roman" w:hAnsi="Arial" w:cs="Arial"/>
                                        <w:color w:val="000000"/>
                                        <w:sz w:val="18"/>
                                        <w:szCs w:val="18"/>
                                      </w:rPr>
                                    </w:pPr>
                                  </w:p>
                                </w:tc>
                              </w:tr>
                            </w:tbl>
                            <w:p w:rsidR="00255B67" w:rsidRPr="00255B67" w:rsidRDefault="00255B67" w:rsidP="00255B67">
                              <w:pPr>
                                <w:spacing w:after="0" w:line="240" w:lineRule="auto"/>
                                <w:rPr>
                                  <w:rFonts w:ascii="Arial" w:eastAsia="Times New Roman" w:hAnsi="Arial" w:cs="Arial"/>
                                  <w:color w:val="000000"/>
                                  <w:sz w:val="18"/>
                                  <w:szCs w:val="18"/>
                                </w:rPr>
                              </w:pPr>
                            </w:p>
                          </w:tc>
                        </w:tr>
                        <w:tr w:rsidR="00255B67" w:rsidRPr="00255B67" w:rsidTr="00255B67">
                          <w:trPr>
                            <w:trHeight w:val="165"/>
                            <w:tblCellSpacing w:w="0" w:type="dxa"/>
                          </w:trPr>
                          <w:tc>
                            <w:tcPr>
                              <w:tcW w:w="0" w:type="auto"/>
                              <w:tcMar>
                                <w:top w:w="75" w:type="dxa"/>
                                <w:left w:w="0" w:type="dxa"/>
                                <w:bottom w:w="0" w:type="dxa"/>
                                <w:right w:w="0" w:type="dxa"/>
                              </w:tcMar>
                              <w:hideMark/>
                            </w:tcPr>
                            <w:p w:rsidR="00255B67" w:rsidRPr="00255B67" w:rsidRDefault="00255B67" w:rsidP="00255B67">
                              <w:pPr>
                                <w:spacing w:after="0" w:line="240" w:lineRule="auto"/>
                                <w:rPr>
                                  <w:rFonts w:ascii="Arial" w:eastAsia="Times New Roman" w:hAnsi="Arial" w:cs="Arial"/>
                                  <w:color w:val="000000"/>
                                  <w:sz w:val="18"/>
                                  <w:szCs w:val="18"/>
                                </w:rPr>
                              </w:pPr>
                            </w:p>
                          </w:tc>
                          <w:tc>
                            <w:tcPr>
                              <w:tcW w:w="0" w:type="auto"/>
                              <w:vAlign w:val="center"/>
                              <w:hideMark/>
                            </w:tcPr>
                            <w:p w:rsidR="00255B67" w:rsidRPr="00255B67" w:rsidRDefault="00255B67" w:rsidP="00255B67">
                              <w:pPr>
                                <w:spacing w:after="0" w:line="240" w:lineRule="auto"/>
                                <w:rPr>
                                  <w:rFonts w:ascii="Times New Roman" w:eastAsia="Times New Roman" w:hAnsi="Times New Roman" w:cs="Times New Roman"/>
                                  <w:sz w:val="20"/>
                                  <w:szCs w:val="20"/>
                                </w:rPr>
                              </w:pPr>
                            </w:p>
                          </w:tc>
                        </w:tr>
                      </w:tbl>
                      <w:p w:rsidR="00255B67" w:rsidRPr="00255B67" w:rsidRDefault="00255B67" w:rsidP="00255B67">
                        <w:pPr>
                          <w:spacing w:after="0" w:line="240" w:lineRule="auto"/>
                          <w:rPr>
                            <w:rFonts w:ascii="Arial" w:eastAsia="Times New Roman" w:hAnsi="Arial" w:cs="Arial"/>
                            <w:color w:val="000000"/>
                            <w:sz w:val="18"/>
                            <w:szCs w:val="18"/>
                          </w:rPr>
                        </w:pPr>
                      </w:p>
                    </w:tc>
                  </w:tr>
                </w:tbl>
                <w:p w:rsidR="00255B67" w:rsidRPr="00255B67" w:rsidRDefault="00255B67" w:rsidP="00255B67">
                  <w:pPr>
                    <w:spacing w:after="0" w:line="240" w:lineRule="auto"/>
                    <w:rPr>
                      <w:rFonts w:ascii="Arial" w:eastAsia="Times New Roman" w:hAnsi="Arial" w:cs="Arial"/>
                      <w:color w:val="000000"/>
                      <w:sz w:val="18"/>
                      <w:szCs w:val="18"/>
                    </w:rPr>
                  </w:pPr>
                </w:p>
              </w:tc>
              <w:tc>
                <w:tcPr>
                  <w:tcW w:w="100" w:type="dxa"/>
                  <w:hideMark/>
                </w:tcPr>
                <w:p w:rsidR="00255B67" w:rsidRPr="00255B67" w:rsidRDefault="00255B67" w:rsidP="00255B67">
                  <w:pPr>
                    <w:spacing w:after="0"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14:anchorId="25103692" wp14:editId="7A0A4698">
                        <wp:extent cx="98425" cy="5715"/>
                        <wp:effectExtent l="0" t="0" r="0" b="0"/>
                        <wp:docPr id="2" name="Picture 2" descr="http://www.vance.af.mil/shared/AF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nce.af.mil/shared/AFImages/transparen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425" cy="5715"/>
                                </a:xfrm>
                                <a:prstGeom prst="rect">
                                  <a:avLst/>
                                </a:prstGeom>
                                <a:noFill/>
                                <a:ln>
                                  <a:noFill/>
                                </a:ln>
                              </pic:spPr>
                            </pic:pic>
                          </a:graphicData>
                        </a:graphic>
                      </wp:inline>
                    </w:drawing>
                  </w:r>
                </w:p>
              </w:tc>
              <w:tc>
                <w:tcPr>
                  <w:tcW w:w="3500" w:type="dxa"/>
                  <w:hideMark/>
                </w:tcPr>
                <w:tbl>
                  <w:tblPr>
                    <w:tblW w:w="3500" w:type="dxa"/>
                    <w:tblCellSpacing w:w="0" w:type="dxa"/>
                    <w:tblCellMar>
                      <w:left w:w="0" w:type="dxa"/>
                      <w:right w:w="0" w:type="dxa"/>
                    </w:tblCellMar>
                    <w:tblLook w:val="04A0" w:firstRow="1" w:lastRow="0" w:firstColumn="1" w:lastColumn="0" w:noHBand="0" w:noVBand="1"/>
                  </w:tblPr>
                  <w:tblGrid>
                    <w:gridCol w:w="3500"/>
                  </w:tblGrid>
                  <w:tr w:rsidR="00255B67" w:rsidRPr="00255B67">
                    <w:trPr>
                      <w:tblCellSpacing w:w="0" w:type="dxa"/>
                    </w:trPr>
                    <w:tc>
                      <w:tcPr>
                        <w:tcW w:w="0" w:type="auto"/>
                        <w:vAlign w:val="center"/>
                        <w:hideMark/>
                      </w:tcPr>
                      <w:tbl>
                        <w:tblPr>
                          <w:tblW w:w="3350" w:type="dxa"/>
                          <w:tblCellSpacing w:w="0" w:type="dxa"/>
                          <w:tblCellMar>
                            <w:left w:w="0" w:type="dxa"/>
                            <w:right w:w="0" w:type="dxa"/>
                          </w:tblCellMar>
                          <w:tblLook w:val="04A0" w:firstRow="1" w:lastRow="0" w:firstColumn="1" w:lastColumn="0" w:noHBand="0" w:noVBand="1"/>
                        </w:tblPr>
                        <w:tblGrid>
                          <w:gridCol w:w="3450"/>
                        </w:tblGrid>
                        <w:tr w:rsidR="00255B67" w:rsidRPr="00255B67">
                          <w:trPr>
                            <w:trHeight w:val="120"/>
                            <w:tblCellSpacing w:w="0" w:type="dxa"/>
                          </w:trPr>
                          <w:tc>
                            <w:tcPr>
                              <w:tcW w:w="0" w:type="auto"/>
                              <w:hideMark/>
                            </w:tcPr>
                            <w:tbl>
                              <w:tblPr>
                                <w:tblW w:w="5000" w:type="pct"/>
                                <w:tblCellSpacing w:w="0" w:type="dxa"/>
                                <w:shd w:val="clear" w:color="auto" w:fill="174A8B"/>
                                <w:tblCellMar>
                                  <w:left w:w="0" w:type="dxa"/>
                                  <w:right w:w="0" w:type="dxa"/>
                                </w:tblCellMar>
                                <w:tblLook w:val="04A0" w:firstRow="1" w:lastRow="0" w:firstColumn="1" w:lastColumn="0" w:noHBand="0" w:noVBand="1"/>
                              </w:tblPr>
                              <w:tblGrid>
                                <w:gridCol w:w="3450"/>
                              </w:tblGrid>
                              <w:tr w:rsidR="00255B67" w:rsidRPr="00255B67">
                                <w:trPr>
                                  <w:tblCellSpacing w:w="0" w:type="dxa"/>
                                </w:trPr>
                                <w:tc>
                                  <w:tcPr>
                                    <w:tcW w:w="0" w:type="auto"/>
                                    <w:shd w:val="clear" w:color="auto" w:fill="174A8B"/>
                                    <w:noWrap/>
                                    <w:vAlign w:val="center"/>
                                    <w:hideMark/>
                                  </w:tcPr>
                                  <w:p w:rsidR="00255B67" w:rsidRPr="00255B67" w:rsidRDefault="00255B67" w:rsidP="00255B67">
                                    <w:pPr>
                                      <w:spacing w:after="0" w:line="240" w:lineRule="auto"/>
                                      <w:rPr>
                                        <w:rFonts w:ascii="Arial" w:eastAsia="Times New Roman" w:hAnsi="Arial" w:cs="Arial"/>
                                        <w:color w:val="000000"/>
                                        <w:sz w:val="18"/>
                                        <w:szCs w:val="18"/>
                                      </w:rPr>
                                    </w:pPr>
                                    <w:r>
                                      <w:rPr>
                                        <w:rFonts w:ascii="Arial" w:eastAsia="Times New Roman" w:hAnsi="Arial" w:cs="Arial"/>
                                        <w:b/>
                                        <w:bCs/>
                                        <w:noProof/>
                                        <w:color w:val="FFFFFF"/>
                                        <w:sz w:val="18"/>
                                        <w:szCs w:val="18"/>
                                      </w:rPr>
                                      <w:drawing>
                                        <wp:inline distT="0" distB="0" distL="0" distR="0" wp14:anchorId="774320F6" wp14:editId="65548536">
                                          <wp:extent cx="341630" cy="173355"/>
                                          <wp:effectExtent l="0" t="0" r="1270" b="0"/>
                                          <wp:docPr id="1" name="Picture 1"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630" cy="173355"/>
                                                  </a:xfrm>
                                                  <a:prstGeom prst="rect">
                                                    <a:avLst/>
                                                  </a:prstGeom>
                                                  <a:noFill/>
                                                  <a:ln>
                                                    <a:noFill/>
                                                  </a:ln>
                                                </pic:spPr>
                                              </pic:pic>
                                            </a:graphicData>
                                          </a:graphic>
                                        </wp:inline>
                                      </w:drawing>
                                    </w:r>
                                    <w:r w:rsidRPr="00255B67">
                                      <w:rPr>
                                        <w:rFonts w:ascii="Arial" w:eastAsia="Times New Roman" w:hAnsi="Arial" w:cs="Arial"/>
                                        <w:b/>
                                        <w:bCs/>
                                        <w:color w:val="FFFFFF"/>
                                        <w:sz w:val="18"/>
                                        <w:szCs w:val="18"/>
                                      </w:rPr>
                                      <w:t>Safety - Ground Safety </w:t>
                                    </w:r>
                                  </w:p>
                                </w:tc>
                              </w:tr>
                            </w:tbl>
                            <w:p w:rsidR="00255B67" w:rsidRPr="00255B67" w:rsidRDefault="00255B67" w:rsidP="00255B67">
                              <w:pPr>
                                <w:spacing w:after="0" w:line="120" w:lineRule="atLeast"/>
                                <w:rPr>
                                  <w:rFonts w:ascii="Arial" w:eastAsia="Times New Roman" w:hAnsi="Arial" w:cs="Arial"/>
                                  <w:color w:val="000000"/>
                                  <w:sz w:val="18"/>
                                  <w:szCs w:val="18"/>
                                </w:rPr>
                              </w:pPr>
                            </w:p>
                          </w:tc>
                        </w:tr>
                        <w:tr w:rsidR="00255B67" w:rsidRPr="00255B67">
                          <w:trPr>
                            <w:tblCellSpacing w:w="0" w:type="dxa"/>
                          </w:trPr>
                          <w:tc>
                            <w:tcPr>
                              <w:tcW w:w="0" w:type="auto"/>
                              <w:tcMar>
                                <w:top w:w="75" w:type="dxa"/>
                                <w:left w:w="0" w:type="dxa"/>
                                <w:bottom w:w="0" w:type="dxa"/>
                                <w:right w:w="0" w:type="dxa"/>
                              </w:tcMar>
                              <w:hideMark/>
                            </w:tcPr>
                            <w:p w:rsidR="00255B67" w:rsidRPr="00255B67" w:rsidRDefault="00255B67" w:rsidP="00255B67">
                              <w:pPr>
                                <w:spacing w:after="0" w:line="240" w:lineRule="auto"/>
                                <w:rPr>
                                  <w:rFonts w:ascii="Arial" w:eastAsia="Times New Roman" w:hAnsi="Arial" w:cs="Arial"/>
                                  <w:color w:val="000000"/>
                                  <w:sz w:val="18"/>
                                  <w:szCs w:val="18"/>
                                </w:rPr>
                              </w:pPr>
                            </w:p>
                          </w:tc>
                        </w:tr>
                        <w:tr w:rsidR="00255B67" w:rsidRPr="00255B67">
                          <w:trPr>
                            <w:tblCellSpacing w:w="0" w:type="dxa"/>
                          </w:trPr>
                          <w:tc>
                            <w:tcPr>
                              <w:tcW w:w="0" w:type="auto"/>
                              <w:shd w:val="clear" w:color="auto" w:fill="FFFFFF"/>
                              <w:vAlign w:val="center"/>
                              <w:hideMark/>
                            </w:tcPr>
                            <w:tbl>
                              <w:tblPr>
                                <w:tblW w:w="5000" w:type="pct"/>
                                <w:tblCellSpacing w:w="25" w:type="dxa"/>
                                <w:tblCellMar>
                                  <w:left w:w="0" w:type="dxa"/>
                                  <w:right w:w="0" w:type="dxa"/>
                                </w:tblCellMar>
                                <w:tblLook w:val="04A0" w:firstRow="1" w:lastRow="0" w:firstColumn="1" w:lastColumn="0" w:noHBand="0" w:noVBand="1"/>
                              </w:tblPr>
                              <w:tblGrid>
                                <w:gridCol w:w="3450"/>
                              </w:tblGrid>
                              <w:tr w:rsidR="00255B67" w:rsidRPr="00255B67">
                                <w:trPr>
                                  <w:tblCellSpacing w:w="25" w:type="dxa"/>
                                </w:trPr>
                                <w:tc>
                                  <w:tcPr>
                                    <w:tcW w:w="0" w:type="auto"/>
                                    <w:hideMark/>
                                  </w:tcPr>
                                  <w:tbl>
                                    <w:tblPr>
                                      <w:tblW w:w="3350" w:type="dxa"/>
                                      <w:tblCellSpacing w:w="0" w:type="dxa"/>
                                      <w:tblCellMar>
                                        <w:top w:w="50" w:type="dxa"/>
                                        <w:left w:w="50" w:type="dxa"/>
                                        <w:bottom w:w="50" w:type="dxa"/>
                                        <w:right w:w="50" w:type="dxa"/>
                                      </w:tblCellMar>
                                      <w:tblLook w:val="04A0" w:firstRow="1" w:lastRow="0" w:firstColumn="1" w:lastColumn="0" w:noHBand="0" w:noVBand="1"/>
                                    </w:tblPr>
                                    <w:tblGrid>
                                      <w:gridCol w:w="3350"/>
                                    </w:tblGrid>
                                    <w:tr w:rsidR="00255B67" w:rsidRPr="00255B67" w:rsidTr="00255B67">
                                      <w:trPr>
                                        <w:tblCellSpacing w:w="0" w:type="dxa"/>
                                      </w:trPr>
                                      <w:tc>
                                        <w:tcPr>
                                          <w:tcW w:w="0" w:type="auto"/>
                                          <w:vAlign w:val="center"/>
                                          <w:hideMark/>
                                        </w:tcPr>
                                        <w:p w:rsidR="00255B67" w:rsidRPr="00255B67" w:rsidRDefault="00255B67" w:rsidP="00255B67">
                                          <w:pPr>
                                            <w:spacing w:after="0" w:line="240" w:lineRule="auto"/>
                                            <w:rPr>
                                              <w:rFonts w:ascii="Arial" w:eastAsia="Times New Roman" w:hAnsi="Arial" w:cs="Arial"/>
                                              <w:color w:val="000000"/>
                                              <w:sz w:val="18"/>
                                              <w:szCs w:val="18"/>
                                            </w:rPr>
                                          </w:pPr>
                                          <w:r w:rsidRPr="00255B67">
                                            <w:rPr>
                                              <w:rFonts w:ascii="Calibri" w:eastAsia="Times New Roman" w:hAnsi="Calibri" w:cs="Arial"/>
                                              <w:color w:val="000000"/>
                                              <w:sz w:val="24"/>
                                              <w:szCs w:val="24"/>
                                            </w:rPr>
                                            <w:t>As part of the three tiered Wing Safety program, ground safety supports the overall vision to have a Wing Safety program, professionals, and culture that are fully prepared for mishap response, provide robust mishap investigation support, proactively identify risks and trends, and support commanders' ability to proactively identify, manage, and mitigate risks within their units.  Ground safety also supports the Wing's mission while preserving resources by informing, equipping, and supporting commanders in their responsibility and effort to mitigate risks and prevent mishaps.</w:t>
                                          </w:r>
                                        </w:p>
                                      </w:tc>
                                    </w:tr>
                                  </w:tbl>
                                  <w:p w:rsidR="00255B67" w:rsidRPr="00255B67" w:rsidRDefault="00255B67" w:rsidP="00255B67">
                                    <w:pPr>
                                      <w:spacing w:after="0" w:line="240" w:lineRule="auto"/>
                                      <w:rPr>
                                        <w:rFonts w:ascii="Arial" w:eastAsia="Times New Roman" w:hAnsi="Arial" w:cs="Arial"/>
                                        <w:color w:val="000000"/>
                                        <w:sz w:val="18"/>
                                        <w:szCs w:val="18"/>
                                      </w:rPr>
                                    </w:pPr>
                                  </w:p>
                                </w:tc>
                              </w:tr>
                            </w:tbl>
                            <w:p w:rsidR="00255B67" w:rsidRPr="00255B67" w:rsidRDefault="00255B67" w:rsidP="00255B67">
                              <w:pPr>
                                <w:spacing w:after="0" w:line="240" w:lineRule="auto"/>
                                <w:rPr>
                                  <w:rFonts w:ascii="Arial" w:eastAsia="Times New Roman" w:hAnsi="Arial" w:cs="Arial"/>
                                  <w:color w:val="000000"/>
                                  <w:sz w:val="18"/>
                                  <w:szCs w:val="18"/>
                                </w:rPr>
                              </w:pPr>
                            </w:p>
                          </w:tc>
                        </w:tr>
                      </w:tbl>
                      <w:p w:rsidR="00255B67" w:rsidRPr="00255B67" w:rsidRDefault="00255B67" w:rsidP="00255B67">
                        <w:pPr>
                          <w:spacing w:after="0" w:line="240" w:lineRule="auto"/>
                          <w:rPr>
                            <w:rFonts w:ascii="Arial" w:eastAsia="Times New Roman" w:hAnsi="Arial" w:cs="Arial"/>
                            <w:color w:val="000000"/>
                            <w:sz w:val="18"/>
                            <w:szCs w:val="18"/>
                          </w:rPr>
                        </w:pPr>
                      </w:p>
                    </w:tc>
                  </w:tr>
                </w:tbl>
                <w:p w:rsidR="00255B67" w:rsidRPr="00255B67" w:rsidRDefault="00255B67" w:rsidP="00255B67">
                  <w:pPr>
                    <w:spacing w:after="0" w:line="240" w:lineRule="auto"/>
                    <w:rPr>
                      <w:rFonts w:ascii="Arial" w:eastAsia="Times New Roman" w:hAnsi="Arial" w:cs="Arial"/>
                      <w:color w:val="000000"/>
                      <w:sz w:val="18"/>
                      <w:szCs w:val="18"/>
                    </w:rPr>
                  </w:pPr>
                </w:p>
              </w:tc>
            </w:tr>
          </w:tbl>
          <w:p w:rsidR="00255B67" w:rsidRPr="00255B67" w:rsidRDefault="00255B67" w:rsidP="00255B67">
            <w:pPr>
              <w:spacing w:after="0" w:line="240" w:lineRule="auto"/>
              <w:rPr>
                <w:rFonts w:ascii="Arial" w:eastAsia="Times New Roman" w:hAnsi="Arial" w:cs="Arial"/>
                <w:color w:val="000000"/>
                <w:sz w:val="18"/>
                <w:szCs w:val="18"/>
              </w:rPr>
            </w:pPr>
          </w:p>
        </w:tc>
      </w:tr>
    </w:tbl>
    <w:p w:rsidR="005E14AA" w:rsidRDefault="00255B67" w:rsidP="00255B67"/>
    <w:sectPr w:rsidR="005E14AA" w:rsidSect="00255B6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B67"/>
    <w:rsid w:val="00255B67"/>
    <w:rsid w:val="006170A0"/>
    <w:rsid w:val="00C04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5B67"/>
    <w:pPr>
      <w:spacing w:before="100" w:beforeAutospacing="1" w:after="100" w:afterAutospacing="1" w:line="240" w:lineRule="auto"/>
    </w:pPr>
    <w:rPr>
      <w:rFonts w:ascii="Arial" w:eastAsia="Times New Roman" w:hAnsi="Arial" w:cs="Arial"/>
      <w:color w:val="000000"/>
      <w:sz w:val="18"/>
      <w:szCs w:val="18"/>
    </w:rPr>
  </w:style>
  <w:style w:type="character" w:styleId="Strong">
    <w:name w:val="Strong"/>
    <w:basedOn w:val="DefaultParagraphFont"/>
    <w:uiPriority w:val="22"/>
    <w:qFormat/>
    <w:rsid w:val="00255B67"/>
    <w:rPr>
      <w:b/>
      <w:bCs/>
    </w:rPr>
  </w:style>
  <w:style w:type="character" w:customStyle="1" w:styleId="maintab1">
    <w:name w:val="main_tab1"/>
    <w:basedOn w:val="DefaultParagraphFont"/>
    <w:rsid w:val="00255B67"/>
    <w:rPr>
      <w:rFonts w:ascii="Arial" w:hAnsi="Arial" w:cs="Arial" w:hint="default"/>
      <w:b/>
      <w:bCs/>
      <w:strike w:val="0"/>
      <w:dstrike w:val="0"/>
      <w:color w:val="FFFFFF"/>
      <w:sz w:val="18"/>
      <w:szCs w:val="18"/>
      <w:u w:val="none"/>
      <w:effect w:val="none"/>
    </w:rPr>
  </w:style>
  <w:style w:type="paragraph" w:styleId="BalloonText">
    <w:name w:val="Balloon Text"/>
    <w:basedOn w:val="Normal"/>
    <w:link w:val="BalloonTextChar"/>
    <w:uiPriority w:val="99"/>
    <w:semiHidden/>
    <w:unhideWhenUsed/>
    <w:rsid w:val="00255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B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5B67"/>
    <w:pPr>
      <w:spacing w:before="100" w:beforeAutospacing="1" w:after="100" w:afterAutospacing="1" w:line="240" w:lineRule="auto"/>
    </w:pPr>
    <w:rPr>
      <w:rFonts w:ascii="Arial" w:eastAsia="Times New Roman" w:hAnsi="Arial" w:cs="Arial"/>
      <w:color w:val="000000"/>
      <w:sz w:val="18"/>
      <w:szCs w:val="18"/>
    </w:rPr>
  </w:style>
  <w:style w:type="character" w:styleId="Strong">
    <w:name w:val="Strong"/>
    <w:basedOn w:val="DefaultParagraphFont"/>
    <w:uiPriority w:val="22"/>
    <w:qFormat/>
    <w:rsid w:val="00255B67"/>
    <w:rPr>
      <w:b/>
      <w:bCs/>
    </w:rPr>
  </w:style>
  <w:style w:type="character" w:customStyle="1" w:styleId="maintab1">
    <w:name w:val="main_tab1"/>
    <w:basedOn w:val="DefaultParagraphFont"/>
    <w:rsid w:val="00255B67"/>
    <w:rPr>
      <w:rFonts w:ascii="Arial" w:hAnsi="Arial" w:cs="Arial" w:hint="default"/>
      <w:b/>
      <w:bCs/>
      <w:strike w:val="0"/>
      <w:dstrike w:val="0"/>
      <w:color w:val="FFFFFF"/>
      <w:sz w:val="18"/>
      <w:szCs w:val="18"/>
      <w:u w:val="none"/>
      <w:effect w:val="none"/>
    </w:rPr>
  </w:style>
  <w:style w:type="paragraph" w:styleId="BalloonText">
    <w:name w:val="Balloon Text"/>
    <w:basedOn w:val="Normal"/>
    <w:link w:val="BalloonTextChar"/>
    <w:uiPriority w:val="99"/>
    <w:semiHidden/>
    <w:unhideWhenUsed/>
    <w:rsid w:val="00255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268794">
      <w:bodyDiv w:val="1"/>
      <w:marLeft w:val="0"/>
      <w:marRight w:val="0"/>
      <w:marTop w:val="0"/>
      <w:marBottom w:val="0"/>
      <w:divBdr>
        <w:top w:val="none" w:sz="0" w:space="0" w:color="auto"/>
        <w:left w:val="none" w:sz="0" w:space="0" w:color="auto"/>
        <w:bottom w:val="none" w:sz="0" w:space="0" w:color="auto"/>
        <w:right w:val="none" w:sz="0" w:space="0" w:color="auto"/>
      </w:divBdr>
      <w:divsChild>
        <w:div w:id="780994698">
          <w:marLeft w:val="0"/>
          <w:marRight w:val="0"/>
          <w:marTop w:val="0"/>
          <w:marBottom w:val="0"/>
          <w:divBdr>
            <w:top w:val="none" w:sz="0" w:space="0" w:color="auto"/>
            <w:left w:val="none" w:sz="0" w:space="0" w:color="auto"/>
            <w:bottom w:val="none" w:sz="0" w:space="0" w:color="auto"/>
            <w:right w:val="none" w:sz="0" w:space="0" w:color="auto"/>
          </w:divBdr>
        </w:div>
        <w:div w:id="1623150911">
          <w:marLeft w:val="0"/>
          <w:marRight w:val="0"/>
          <w:marTop w:val="0"/>
          <w:marBottom w:val="0"/>
          <w:divBdr>
            <w:top w:val="none" w:sz="0" w:space="0" w:color="auto"/>
            <w:left w:val="none" w:sz="0" w:space="0" w:color="auto"/>
            <w:bottom w:val="none" w:sz="0" w:space="0" w:color="auto"/>
            <w:right w:val="none" w:sz="0" w:space="0" w:color="auto"/>
          </w:divBdr>
        </w:div>
        <w:div w:id="1561135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ance.af.mil/sharetheair/index.asp"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HARRELL, MARK D GS-11 USAF AETC 71 FTW/PAM</dc:creator>
  <cp:lastModifiedBy>HARRELL, MARK D GS-11 USAF AETC 71 FTW/PAM</cp:lastModifiedBy>
  <cp:revision>1</cp:revision>
  <dcterms:created xsi:type="dcterms:W3CDTF">2015-12-29T19:19:00Z</dcterms:created>
  <dcterms:modified xsi:type="dcterms:W3CDTF">2015-12-29T19:23:00Z</dcterms:modified>
</cp:coreProperties>
</file>